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143A87" w:rsidTr="00143A87">
        <w:tc>
          <w:tcPr>
            <w:tcW w:w="4785" w:type="dxa"/>
          </w:tcPr>
          <w:p w:rsidR="00143A87" w:rsidRPr="00143A87" w:rsidRDefault="0014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A8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письму управления образования администрации Пугачевского муниципального района № 401 от  14 апреля 2021года</w:t>
            </w:r>
          </w:p>
        </w:tc>
      </w:tr>
      <w:tr w:rsidR="00143A87" w:rsidTr="00143A87">
        <w:tc>
          <w:tcPr>
            <w:tcW w:w="4785" w:type="dxa"/>
          </w:tcPr>
          <w:p w:rsidR="00143A87" w:rsidRPr="00143A87" w:rsidRDefault="00143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2"/>
        <w:gridCol w:w="1694"/>
        <w:gridCol w:w="4028"/>
        <w:gridCol w:w="3497"/>
      </w:tblGrid>
      <w:tr w:rsidR="00143A87" w:rsidRPr="00143A87" w:rsidTr="00143A87"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A87" w:rsidRPr="00143A87" w:rsidRDefault="00143A87" w:rsidP="00143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A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A87" w:rsidRPr="00143A87" w:rsidRDefault="00143A87" w:rsidP="00143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43A87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Управленческие решения, принятые по итогам мониторинга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A87" w:rsidRPr="00143A87" w:rsidRDefault="00143A87" w:rsidP="00143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43A87">
              <w:rPr>
                <w:rFonts w:ascii="Times New Roman" w:hAnsi="Times New Roman" w:cs="Times New Roman"/>
                <w:b/>
                <w:sz w:val="24"/>
                <w:szCs w:val="24"/>
              </w:rPr>
              <w:t>Краткий анализ выполнения управленческих решений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A87" w:rsidRPr="00143A87" w:rsidRDefault="00143A87" w:rsidP="00143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A8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подтверждающий выполнение управленческих решений и ссылка на данный документ, размещенный в сети Интернет</w:t>
            </w:r>
          </w:p>
        </w:tc>
      </w:tr>
      <w:tr w:rsidR="00143A87" w:rsidRPr="00143A87" w:rsidTr="00143A87"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A87" w:rsidRPr="00143A87" w:rsidRDefault="00143A87" w:rsidP="0014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9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A87" w:rsidRPr="00143A87" w:rsidRDefault="00143A87" w:rsidP="00143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A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управленческие решения</w:t>
            </w:r>
          </w:p>
        </w:tc>
      </w:tr>
      <w:bookmarkEnd w:id="0"/>
      <w:tr w:rsidR="00143A87" w:rsidRPr="00143A87" w:rsidTr="00143A87"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A87" w:rsidRPr="00143A87" w:rsidRDefault="00143A87" w:rsidP="0014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A87" w:rsidRPr="00143A87" w:rsidRDefault="00143A87" w:rsidP="0014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87">
              <w:rPr>
                <w:rFonts w:ascii="Times New Roman" w:hAnsi="Times New Roman" w:cs="Times New Roman"/>
                <w:sz w:val="24"/>
                <w:szCs w:val="24"/>
              </w:rPr>
              <w:t>Разработать и принять к исполнению муниципальный план действий по реализации Стратегии развития  воспитания в Российской Федерации на период до 2025 года;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A87" w:rsidRPr="00143A87" w:rsidRDefault="00143A87" w:rsidP="0014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87">
              <w:rPr>
                <w:rFonts w:ascii="Times New Roman" w:hAnsi="Times New Roman" w:cs="Times New Roman"/>
                <w:sz w:val="24"/>
                <w:szCs w:val="24"/>
              </w:rPr>
              <w:t>Разработан и рекомендован к исполнению руководителям общеобразовательных учреждений приказ управления образования администрации Пугачевского муниципального района Саратовской области от 8 декабря 2020 года № 161.</w:t>
            </w:r>
            <w:r w:rsidRPr="00143A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3C2AE"/>
              </w:rPr>
              <w:br/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A87" w:rsidRPr="00143A87" w:rsidRDefault="00143A87" w:rsidP="0014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87">
              <w:rPr>
                <w:rFonts w:ascii="Times New Roman" w:hAnsi="Times New Roman" w:cs="Times New Roman"/>
                <w:sz w:val="24"/>
                <w:szCs w:val="24"/>
              </w:rPr>
              <w:t>Приказ управления образования администрации Пугачевского муниципального района Саратовской области от 8 декабря 2020 года № 161 «Об утверждении Плана мероприятий по реализации в 2021-2025 годах на территории Пугачевского муниципального района Стратегии развития воспитания в Российской Федерации на период до 2025 года».</w:t>
            </w:r>
          </w:p>
          <w:p w:rsidR="00143A87" w:rsidRPr="00143A87" w:rsidRDefault="001B15CE" w:rsidP="0014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43A87" w:rsidRPr="00143A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http://pug-oo.ucoz.net/Head/161_ot_08.12.20-plan_po_strategii-nash-1.pdf</w:t>
              </w:r>
            </w:hyperlink>
          </w:p>
        </w:tc>
      </w:tr>
      <w:tr w:rsidR="00143A87" w:rsidRPr="00143A87" w:rsidTr="00143A87"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A87" w:rsidRPr="00143A87" w:rsidRDefault="00143A87" w:rsidP="0014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A87" w:rsidRPr="00143A87" w:rsidRDefault="00143A87" w:rsidP="0014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8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принять к сведению муниципальный план действий по реализации Плана основных мероприятий на 2021-2024 годы, проводимых в рамках Десятилетия </w:t>
            </w:r>
            <w:r w:rsidRPr="00143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детства;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A87" w:rsidRPr="00143A87" w:rsidRDefault="00143A87" w:rsidP="0014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Разработано и принято в работу постановление администрации Пугачевского муниципального района Саратовской области № 1228 от 29 декабря 2020 года «Об утверждении Плана основных мероприятий до 2024 года, проводимых на территории Пугачевского муниципального района в рамках Десятилетия детства».  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A87" w:rsidRPr="00143A87" w:rsidRDefault="00143A87" w:rsidP="0014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8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Пугачевского муниципального района Саратовской области № 1228 от 29 декабря 2020 года «Об утверждении Плана основных мероприятий до 2024 года, проводимых на территории Пугачевского муниципального района в рамках Десятилетия детства»</w:t>
            </w:r>
          </w:p>
          <w:p w:rsidR="00143A87" w:rsidRPr="00143A87" w:rsidRDefault="001B15CE" w:rsidP="0014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43A87" w:rsidRPr="00143A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http://pug-oo.ucoz.net/_spt/postan_1228_ot_29.12.20.pdf</w:t>
              </w:r>
            </w:hyperlink>
          </w:p>
          <w:p w:rsidR="00143A87" w:rsidRPr="00143A87" w:rsidRDefault="00143A87" w:rsidP="00143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A87" w:rsidRPr="00143A87" w:rsidTr="00143A87">
        <w:trPr>
          <w:trHeight w:val="58"/>
        </w:trPr>
        <w:tc>
          <w:tcPr>
            <w:tcW w:w="3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3A87" w:rsidRPr="00143A87" w:rsidRDefault="00143A87" w:rsidP="0014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3A87" w:rsidRPr="00143A87" w:rsidRDefault="00143A87" w:rsidP="0014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87">
              <w:rPr>
                <w:rFonts w:ascii="Times New Roman" w:hAnsi="Times New Roman" w:cs="Times New Roman"/>
                <w:sz w:val="24"/>
                <w:szCs w:val="24"/>
              </w:rPr>
              <w:t xml:space="preserve">принять меры  по достижению целевых показателей федерального проекта «Успех каждого ребенка» в 2021 году: «Доля детей в возрасте от 5 до 18 лет, охваченных дополнительным образованием» – 76%, «Доля детей </w:t>
            </w:r>
            <w:r w:rsidRPr="0014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ограниченными возможностями здоровья, программами дополнительного образования, в т.ч. с использованием дистанционных образовательных технологий» </w:t>
            </w:r>
            <w:r w:rsidRPr="00143A8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4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52%;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A87" w:rsidRPr="00143A87" w:rsidRDefault="00143A87" w:rsidP="0014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87">
              <w:rPr>
                <w:rFonts w:ascii="Times New Roman" w:hAnsi="Times New Roman" w:cs="Times New Roman"/>
                <w:sz w:val="24"/>
                <w:szCs w:val="24"/>
              </w:rPr>
              <w:t>Для достижения целевых показателей федерального проекта «Успех каждого ребенка», в Центры  «Точка роста», созданные на базе общеобразовательных учреждений Пугачевского муниципального района, зачислены обучающиеся для обучения по программам дополнительного образования.</w:t>
            </w:r>
          </w:p>
          <w:p w:rsidR="00143A87" w:rsidRPr="00143A87" w:rsidRDefault="00143A87" w:rsidP="00143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87" w:rsidRPr="00143A87" w:rsidRDefault="00143A87" w:rsidP="00143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87" w:rsidRPr="00143A87" w:rsidRDefault="00143A87" w:rsidP="00143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87" w:rsidRPr="00143A87" w:rsidRDefault="00143A87" w:rsidP="00143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87" w:rsidRPr="00143A87" w:rsidRDefault="00143A87" w:rsidP="00143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87" w:rsidRPr="00143A87" w:rsidRDefault="00143A87" w:rsidP="00143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87" w:rsidRPr="00143A87" w:rsidRDefault="00143A87" w:rsidP="00143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87" w:rsidRPr="00143A87" w:rsidRDefault="00143A87" w:rsidP="00143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87" w:rsidRPr="00143A87" w:rsidRDefault="00143A87" w:rsidP="00143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87" w:rsidRPr="00143A87" w:rsidRDefault="00143A87" w:rsidP="00143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87" w:rsidRPr="00143A87" w:rsidRDefault="00143A87" w:rsidP="00143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87" w:rsidRPr="00143A87" w:rsidRDefault="00143A87" w:rsidP="00143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87" w:rsidRPr="00143A87" w:rsidRDefault="00143A87" w:rsidP="00143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A87" w:rsidRPr="00143A87" w:rsidRDefault="00143A87" w:rsidP="0014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87">
              <w:rPr>
                <w:rFonts w:ascii="Times New Roman" w:hAnsi="Times New Roman" w:cs="Times New Roman"/>
                <w:sz w:val="24"/>
                <w:szCs w:val="24"/>
              </w:rPr>
              <w:t xml:space="preserve">Приказы о зачислении: </w:t>
            </w:r>
          </w:p>
          <w:p w:rsidR="00143A87" w:rsidRPr="00143A87" w:rsidRDefault="00143A87" w:rsidP="0014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87">
              <w:rPr>
                <w:rFonts w:ascii="Times New Roman" w:hAnsi="Times New Roman" w:cs="Times New Roman"/>
                <w:sz w:val="24"/>
                <w:szCs w:val="24"/>
              </w:rPr>
              <w:t>«Точка роста» на базе МОУ «СОШ № 2 г. Пугачева» -</w:t>
            </w:r>
          </w:p>
          <w:p w:rsidR="00143A87" w:rsidRPr="00143A87" w:rsidRDefault="001B15CE" w:rsidP="0014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143A87" w:rsidRPr="00143A87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http://pug-school2.ucoz.ru/2011-2012/prikaz_o_sozdanii_otkrytii_tr.pdf</w:t>
              </w:r>
            </w:hyperlink>
            <w:r w:rsidR="00143A87" w:rsidRPr="00143A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3A87" w:rsidRPr="00143A87" w:rsidRDefault="00143A87" w:rsidP="0014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87">
              <w:rPr>
                <w:rFonts w:ascii="Times New Roman" w:hAnsi="Times New Roman" w:cs="Times New Roman"/>
                <w:sz w:val="24"/>
                <w:szCs w:val="24"/>
              </w:rPr>
              <w:t>«Точка роста» на базе МОУ «СОШ № 13 г. Пугачева им. М.В. Ломоносова» -</w:t>
            </w:r>
            <w:hyperlink r:id="rId7" w:tgtFrame="_blank" w:history="1">
              <w:r w:rsidRPr="00143A87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http://pugachev-sosh13.ucoz.ru/TR/prikaz_tr.pdf</w:t>
              </w:r>
            </w:hyperlink>
            <w:r w:rsidRPr="00143A8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43A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3A87" w:rsidRPr="00143A87" w:rsidRDefault="00143A87" w:rsidP="00143A8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43A87">
              <w:rPr>
                <w:rFonts w:ascii="Times New Roman" w:hAnsi="Times New Roman" w:cs="Times New Roman"/>
                <w:sz w:val="24"/>
                <w:szCs w:val="24"/>
              </w:rPr>
              <w:t xml:space="preserve">«Точка роста» на базе МОУ «СОШ п. Заволжский Пугачевского района» - </w:t>
            </w:r>
            <w:hyperlink r:id="rId8" w:tgtFrame="_blank" w:history="1">
              <w:r w:rsidRPr="00143A87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https://soshzavolzhsky.ucoz.ru/2020-2021/doc/prikaz-88_1_ot14092020.pdf</w:t>
              </w:r>
            </w:hyperlink>
            <w:r w:rsidRPr="00143A8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;</w:t>
            </w:r>
          </w:p>
          <w:p w:rsidR="00143A87" w:rsidRPr="00143A87" w:rsidRDefault="00143A87" w:rsidP="0014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87">
              <w:rPr>
                <w:rFonts w:ascii="Times New Roman" w:hAnsi="Times New Roman" w:cs="Times New Roman"/>
                <w:sz w:val="24"/>
                <w:szCs w:val="24"/>
              </w:rPr>
              <w:t xml:space="preserve">«Точка роста» на базе МОУ «СОШ с. Новая Порубежка Пугачевского района» - </w:t>
            </w:r>
            <w:hyperlink r:id="rId9" w:tgtFrame="_blank" w:history="1">
              <w:r w:rsidRPr="00143A87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МОУ СОШ с. Новая Порубежка (xn--80aaccrg2asibclog2bye7f.xn--p1ai)</w:t>
              </w:r>
            </w:hyperlink>
            <w:r w:rsidRPr="00143A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3A87" w:rsidRPr="00143A87" w:rsidRDefault="00143A87" w:rsidP="0014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87">
              <w:rPr>
                <w:rFonts w:ascii="Times New Roman" w:hAnsi="Times New Roman" w:cs="Times New Roman"/>
                <w:sz w:val="24"/>
                <w:szCs w:val="24"/>
              </w:rPr>
              <w:t xml:space="preserve">«Точка роста» на базе МОУ «СОШ с. Старая Порубежка Пугачевского района» - </w:t>
            </w:r>
            <w:hyperlink r:id="rId10" w:tgtFrame="_blank" w:history="1">
              <w:r w:rsidRPr="00143A87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http://soshpor.ucoz.ru/index/tochka_rosta/0-115</w:t>
              </w:r>
            </w:hyperlink>
            <w:r w:rsidRPr="00143A8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43A87" w:rsidRPr="00143A87" w:rsidTr="00143A87">
        <w:tc>
          <w:tcPr>
            <w:tcW w:w="3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A87" w:rsidRPr="00143A87" w:rsidRDefault="00143A87" w:rsidP="0014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A87" w:rsidRPr="00143A87" w:rsidRDefault="00143A87" w:rsidP="00143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A87" w:rsidRPr="00143A87" w:rsidRDefault="00143A87" w:rsidP="0014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87">
              <w:rPr>
                <w:rFonts w:ascii="Times New Roman" w:hAnsi="Times New Roman" w:cs="Times New Roman"/>
                <w:sz w:val="24"/>
                <w:szCs w:val="24"/>
              </w:rPr>
              <w:t>Руководителям образовательных учреждений рекомендовано привлечь детей, не охваченных дополнительными образовательными услугами, к занятиям по краткосрочным программам в период летней оздоровительной кампании.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A87" w:rsidRPr="00143A87" w:rsidRDefault="00143A87" w:rsidP="0014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87">
              <w:rPr>
                <w:rFonts w:ascii="Times New Roman" w:hAnsi="Times New Roman" w:cs="Times New Roman"/>
                <w:sz w:val="24"/>
                <w:szCs w:val="24"/>
              </w:rPr>
              <w:t>Рекомендательное письмо управления образования администрации Пугачевского муниципального района Саратовской области от 14 апреля 2021 года № 396</w:t>
            </w:r>
          </w:p>
          <w:p w:rsidR="00143A87" w:rsidRPr="00143A87" w:rsidRDefault="001B15CE" w:rsidP="0014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43A87" w:rsidRPr="00143A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http://pug-oo.ucoz.net/_spt/ou-1.jpg</w:t>
              </w:r>
            </w:hyperlink>
          </w:p>
        </w:tc>
      </w:tr>
      <w:tr w:rsidR="00143A87" w:rsidRPr="00143A87" w:rsidTr="00143A87"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A87" w:rsidRPr="00143A87" w:rsidRDefault="00143A87" w:rsidP="0014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A87" w:rsidRPr="00143A87" w:rsidRDefault="00143A87" w:rsidP="0014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87">
              <w:rPr>
                <w:rFonts w:ascii="Times New Roman" w:hAnsi="Times New Roman" w:cs="Times New Roman"/>
                <w:sz w:val="24"/>
                <w:szCs w:val="24"/>
              </w:rPr>
              <w:t xml:space="preserve">принять меры, </w:t>
            </w:r>
            <w:r w:rsidRPr="00143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направленные на повышение уровня мотивации обучающихся к участию в добровольческой деятельности, особенно в муниципальных районах, не достигающих целевого показателярегионального проекта «Социальная активность» по </w:t>
            </w:r>
            <w:r w:rsidRPr="0014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доле общеобразовательных организаций (70%), в которых функционируют добровольческие сообщества, объединения, отряды;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A87" w:rsidRPr="00143A87" w:rsidRDefault="00143A87" w:rsidP="0014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повышения уровня мотивации участия обучающихся в </w:t>
            </w:r>
            <w:r w:rsidRPr="00143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добровольческой деятельности разработан приказ управления образования администрации Пугачевского муниципального района Саратовской области от 1 апреля 2021 года № 67. 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A87" w:rsidRPr="00143A87" w:rsidRDefault="00143A87" w:rsidP="0014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управления образования администрации </w:t>
            </w:r>
            <w:r w:rsidRPr="00143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Пугачевского муниципального района Саратовской области от 1 апреля 2021 года № 67 «О мерах по повышению качества воспитательной работы в общеобразовательных учреждениях Пуга</w:t>
            </w:r>
            <w:r w:rsidR="00AC7F86">
              <w:rPr>
                <w:rFonts w:ascii="Times New Roman" w:hAnsi="Times New Roman" w:cs="Times New Roman"/>
                <w:sz w:val="24"/>
                <w:szCs w:val="24"/>
              </w:rPr>
              <w:t>чевского муниципального района» (п.1, п.2)</w:t>
            </w:r>
          </w:p>
          <w:p w:rsidR="00143A87" w:rsidRPr="00143A87" w:rsidRDefault="001B15CE" w:rsidP="0014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43A87" w:rsidRPr="00143A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http://pug-oo.ucoz.net/_spt/67_ot_01.04.21-po_ispolneniju_kollegii.pdf</w:t>
              </w:r>
            </w:hyperlink>
          </w:p>
          <w:p w:rsidR="00143A87" w:rsidRPr="00143A87" w:rsidRDefault="00143A87" w:rsidP="00143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A87" w:rsidRPr="00143A87" w:rsidTr="00143A87"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A87" w:rsidRPr="00143A87" w:rsidRDefault="00143A87" w:rsidP="0014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A87" w:rsidRPr="00143A87" w:rsidRDefault="00143A87" w:rsidP="0014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8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реализовать систему мер, направленных на популяризацию лучшего педагогического опыта и инновационных практик воспитания в </w:t>
            </w:r>
            <w:r w:rsidRPr="00143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реализации программ, направленных на воспитание и социализацию обучающихся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A87" w:rsidRPr="00143A87" w:rsidRDefault="00143A87" w:rsidP="0014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целью популяризацию лучшего педагогического опыта и инновационных практик воспитания в области реализации программ, направленных на воспитание и социализацию обучающихся проводятся муниципальные конкурсы, утвержденные приказом  управления образования администрации Пугачевского муниципального района.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A87" w:rsidRPr="00143A87" w:rsidRDefault="001B15CE" w:rsidP="00143A8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Приказ управления образования администрации Пугачевского муниципального района Саратовской области от 29 марта 2021 года № 63 &quot;О проведении муниципального этапа регионального конкурса &quot;Формула воспитания&quot;. " w:history="1">
              <w:r w:rsidR="00143A87" w:rsidRPr="00143A87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Приказ управления образования администрации Пугачевского муниципального района Саратовской области от 29 марта 2021 года № 63 "О проведении муниципального этапа регионального конкурса "Формула воспитания" - </w:t>
              </w:r>
            </w:hyperlink>
            <w:hyperlink r:id="rId14" w:history="1">
              <w:r w:rsidR="00143A87" w:rsidRPr="00143A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http://pug-oo.ucoz.net/_tbkp/63_ot_29.03.21-formula_vospitanija.pdf</w:t>
              </w:r>
            </w:hyperlink>
          </w:p>
          <w:p w:rsidR="00143A87" w:rsidRPr="00143A87" w:rsidRDefault="00AC7F86" w:rsidP="0014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EA7C4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>Приказ управления образования администрации Пугачевского муниципального района Саратовской области от 1 февраля 2021 года № 20 "О проведении муниципального конкурса классных руководителей "Самый классный классный" -  </w:t>
              </w:r>
            </w:hyperlink>
            <w:hyperlink r:id="rId16" w:history="1">
              <w:r w:rsidR="00143A87" w:rsidRPr="00143A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http://pug-oo.ucoz.net/_spt/samyj_klassnyj_klassnyj.pdf</w:t>
              </w:r>
            </w:hyperlink>
          </w:p>
          <w:p w:rsidR="00AC7F86" w:rsidRPr="00143A87" w:rsidRDefault="00AC7F86" w:rsidP="00AC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87">
              <w:rPr>
                <w:rFonts w:ascii="Times New Roman" w:hAnsi="Times New Roman" w:cs="Times New Roman"/>
                <w:sz w:val="24"/>
                <w:szCs w:val="24"/>
              </w:rPr>
              <w:t>Приказ управления образования администрации Пугачевского муниципального района Саратовской области от 1 апреля 2021 года № 67 «О мерах по повышению качества воспитательной работы в общеобразовательных учреждениях Пуга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чевского муниципального района» (п.4.1)</w:t>
            </w:r>
          </w:p>
          <w:p w:rsidR="00AC7F86" w:rsidRPr="00143A87" w:rsidRDefault="00AC7F86" w:rsidP="00AC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143A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http://pug-oo.ucoz.net/_spt/67_ot_01.04.21-po_ispolneniju_kollegii.pdf</w:t>
              </w:r>
            </w:hyperlink>
          </w:p>
          <w:p w:rsidR="00143A87" w:rsidRPr="00143A87" w:rsidRDefault="00143A87" w:rsidP="00143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A87" w:rsidRPr="00143A87" w:rsidTr="00143A87"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A87" w:rsidRPr="00143A87" w:rsidRDefault="00143A87" w:rsidP="0014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A87" w:rsidRPr="00143A87" w:rsidRDefault="00143A87" w:rsidP="0014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систему работы, направленную на повышение квалификации и переподготовку кадров по приоритетным направления воспитания и социализации обучающихся</w:t>
            </w:r>
            <w:r w:rsidRPr="0014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, довести долюповысивших квалификацию по указанному направлению в муниципальном районе (городском округе)  до</w:t>
            </w:r>
            <w:r w:rsidRPr="00143A87">
              <w:rPr>
                <w:rFonts w:ascii="Times New Roman" w:hAnsi="Times New Roman" w:cs="Times New Roman"/>
                <w:sz w:val="24"/>
                <w:szCs w:val="24"/>
              </w:rPr>
              <w:t>30%ежегодно;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A87" w:rsidRPr="00143A87" w:rsidRDefault="00143A87" w:rsidP="0014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организации системы работы, </w:t>
            </w:r>
            <w:r w:rsidRPr="00143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направленной на повышение квалификации и переподготовку кадров по приоритетным направления воспитания и социализации обучающихся</w:t>
            </w:r>
            <w:r w:rsidRPr="00143A87">
              <w:rPr>
                <w:rFonts w:ascii="Times New Roman" w:hAnsi="Times New Roman" w:cs="Times New Roman"/>
                <w:sz w:val="24"/>
                <w:szCs w:val="24"/>
              </w:rPr>
              <w:t>издан приказ управления образования администрации пугачевского муниципального района «</w:t>
            </w:r>
            <w:r w:rsidRPr="00143A87">
              <w:rPr>
                <w:rFonts w:ascii="Times New Roman" w:hAnsi="Times New Roman" w:cs="Times New Roman"/>
                <w:bCs/>
                <w:sz w:val="24"/>
                <w:szCs w:val="24"/>
              </w:rPr>
              <w:t>О мерах по повышению качества воспитательной работы в общеобразовательных учреждениях Пугачевского муниципального района.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A87" w:rsidRPr="00143A87" w:rsidRDefault="00143A87" w:rsidP="0014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87">
              <w:rPr>
                <w:rFonts w:ascii="Times New Roman" w:hAnsi="Times New Roman" w:cs="Times New Roman"/>
                <w:sz w:val="24"/>
                <w:szCs w:val="24"/>
              </w:rPr>
              <w:t>Приказ управления образования администрации Пугачевского муниципального района Саратовской области от 1 апреля 2021 года № 67 «О мерах по повышению качества воспитательной работы в общеобразовательных учреждениях Пуга</w:t>
            </w:r>
            <w:r w:rsidR="00AC7F86">
              <w:rPr>
                <w:rFonts w:ascii="Times New Roman" w:hAnsi="Times New Roman" w:cs="Times New Roman"/>
                <w:sz w:val="24"/>
                <w:szCs w:val="24"/>
              </w:rPr>
              <w:t>чевского муниципального района» (п.2.5; п.4.2)</w:t>
            </w:r>
          </w:p>
          <w:p w:rsidR="00143A87" w:rsidRPr="00143A87" w:rsidRDefault="001B15CE" w:rsidP="0014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43A87" w:rsidRPr="00143A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http://pug-oo.ucoz.net/_spt/67_ot_01.04.21-po_ispolneniju_kollegii.pdf</w:t>
              </w:r>
            </w:hyperlink>
          </w:p>
          <w:p w:rsidR="00143A87" w:rsidRPr="00143A87" w:rsidRDefault="00143A87" w:rsidP="00143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A87" w:rsidRPr="00143A87" w:rsidTr="00143A87"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A87" w:rsidRPr="00143A87" w:rsidRDefault="00143A87" w:rsidP="0014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A87" w:rsidRPr="00143A87" w:rsidRDefault="00143A87" w:rsidP="0014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87">
              <w:rPr>
                <w:rFonts w:ascii="Times New Roman" w:hAnsi="Times New Roman" w:cs="Times New Roman"/>
                <w:sz w:val="24"/>
                <w:szCs w:val="24"/>
              </w:rPr>
              <w:t>усилить работу попрофилактике безнадзорности и правонарушений несовершеннолетних, используя инструменты индивидуального сопровождения несовершеннолетних: наставничество, тьюторство и др.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A87" w:rsidRPr="00143A87" w:rsidRDefault="00143A87" w:rsidP="0014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87">
              <w:rPr>
                <w:rFonts w:ascii="Times New Roman" w:hAnsi="Times New Roman" w:cs="Times New Roman"/>
                <w:sz w:val="24"/>
                <w:szCs w:val="24"/>
              </w:rPr>
              <w:t>В целях усиления работы по профилактике безнадзорности и правонарушений несовершеннолетних разработаны: 1. Комплексный план по профилактике правонарушений и незаконного оборота наркотических средств на территории Пугачевского муниципального района, утвержденный приказом управления образования администрации Пугачевского муниципального района,</w:t>
            </w:r>
          </w:p>
          <w:p w:rsidR="00143A87" w:rsidRPr="00143A87" w:rsidRDefault="00143A87" w:rsidP="00143A8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3A87">
              <w:rPr>
                <w:rFonts w:ascii="Times New Roman" w:hAnsi="Times New Roman" w:cs="Times New Roman"/>
                <w:sz w:val="24"/>
                <w:szCs w:val="24"/>
              </w:rPr>
              <w:t>2.Приказ управления образования администрации пугачевского муниципального района «</w:t>
            </w:r>
            <w:r w:rsidRPr="00143A87">
              <w:rPr>
                <w:rFonts w:ascii="Times New Roman" w:hAnsi="Times New Roman" w:cs="Times New Roman"/>
                <w:bCs/>
                <w:sz w:val="24"/>
                <w:szCs w:val="24"/>
              </w:rPr>
              <w:t>О мерах по повышениюкачествавоспитательной работы в общеобразовательныхучрежденияхПугачевскогомуниципального района.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A87" w:rsidRPr="00143A87" w:rsidRDefault="00143A87" w:rsidP="0014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87">
              <w:rPr>
                <w:rFonts w:ascii="Times New Roman" w:hAnsi="Times New Roman" w:cs="Times New Roman"/>
                <w:sz w:val="24"/>
                <w:szCs w:val="24"/>
              </w:rPr>
              <w:t>Приказ управления образования администрации Пугачевского муниципального района Саратовской области от 1 апреля 2021 года № 67 «О мерах по повышению качества воспитательной работы в общеобразовательных учреждениях Пуга</w:t>
            </w:r>
            <w:r w:rsidR="00AC7F86">
              <w:rPr>
                <w:rFonts w:ascii="Times New Roman" w:hAnsi="Times New Roman" w:cs="Times New Roman"/>
                <w:sz w:val="24"/>
                <w:szCs w:val="24"/>
              </w:rPr>
              <w:t>чевского муниципального района» (п.2.2; п.2.3)</w:t>
            </w:r>
          </w:p>
          <w:p w:rsidR="00143A87" w:rsidRPr="00143A87" w:rsidRDefault="001B15CE" w:rsidP="0014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43A87" w:rsidRPr="00143A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http://pug-oo.ucoz.net/_spt/67_ot_01.04.21-po_ispolneniju_kollegii.pdf</w:t>
              </w:r>
            </w:hyperlink>
          </w:p>
          <w:p w:rsidR="00143A87" w:rsidRPr="00143A87" w:rsidRDefault="00143A87" w:rsidP="0014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87">
              <w:rPr>
                <w:rFonts w:ascii="Times New Roman" w:hAnsi="Times New Roman" w:cs="Times New Roman"/>
                <w:sz w:val="24"/>
                <w:szCs w:val="24"/>
              </w:rPr>
              <w:t>Приказ управления образования администрации Пугачевского муниципального района Саратовской области от 28 декабря 2020 года № 172 «Об утверждении комплексного плана по профилактике правонарушений и незаконного оборота наркотических средств»</w:t>
            </w:r>
          </w:p>
          <w:p w:rsidR="00143A87" w:rsidRPr="00143A87" w:rsidRDefault="001B15CE" w:rsidP="0014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43A87" w:rsidRPr="00143A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http://pug-oo.ucoz.net/_spt/kompleksnyj_plan_po_pravonarushenijam-1.pdf</w:t>
              </w:r>
            </w:hyperlink>
          </w:p>
          <w:p w:rsidR="00143A87" w:rsidRPr="00143A87" w:rsidRDefault="00143A87" w:rsidP="00143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BF3" w:rsidRDefault="00A57BF3"/>
    <w:sectPr w:rsidR="00A57BF3" w:rsidSect="00143A8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27BE"/>
    <w:rsid w:val="00143A87"/>
    <w:rsid w:val="001B15CE"/>
    <w:rsid w:val="00A57BF3"/>
    <w:rsid w:val="00AC7F86"/>
    <w:rsid w:val="00E82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3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3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hzavolzhsky.ucoz.ru/2020-2021/doc/prikaz-88_1_ot14092020.pdf" TargetMode="External"/><Relationship Id="rId13" Type="http://schemas.openxmlformats.org/officeDocument/2006/relationships/hyperlink" Target="http://pug-oo.ucoz.net/_tbkp/63_ot_29.03.21-formula_vospitanija.pdf" TargetMode="External"/><Relationship Id="rId18" Type="http://schemas.openxmlformats.org/officeDocument/2006/relationships/hyperlink" Target="http://pug-oo.ucoz.net/_spt/67_ot_01.04.21-po_ispolneniju_kollegii.pd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pugachev-sosh13.ucoz.ru/TR/prikaz_tr.pdf" TargetMode="External"/><Relationship Id="rId12" Type="http://schemas.openxmlformats.org/officeDocument/2006/relationships/hyperlink" Target="http://pug-oo.ucoz.net/_spt/67_ot_01.04.21-po_ispolneniju_kollegii.pdf" TargetMode="External"/><Relationship Id="rId17" Type="http://schemas.openxmlformats.org/officeDocument/2006/relationships/hyperlink" Target="http://pug-oo.ucoz.net/_spt/67_ot_01.04.21-po_ispolneniju_kollegii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ug-oo.ucoz.net/_spt/samyj_klassnyj_klassnyj.pdf" TargetMode="External"/><Relationship Id="rId20" Type="http://schemas.openxmlformats.org/officeDocument/2006/relationships/hyperlink" Target="http://pug-oo.ucoz.net/_spt/kompleksnyj_plan_po_pravonarushenijam-1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pug-school2.ucoz.ru/2011-2012/prikaz_o_sozdanii_otkrytii_tr.pdf" TargetMode="External"/><Relationship Id="rId11" Type="http://schemas.openxmlformats.org/officeDocument/2006/relationships/hyperlink" Target="http://pug-oo.ucoz.net/_spt/ou-1.jpg" TargetMode="External"/><Relationship Id="rId5" Type="http://schemas.openxmlformats.org/officeDocument/2006/relationships/hyperlink" Target="http://pug-oo.ucoz.net/_spt/postan_1228_ot_29.12.20.pdf" TargetMode="External"/><Relationship Id="rId15" Type="http://schemas.openxmlformats.org/officeDocument/2006/relationships/hyperlink" Target="&#1055;&#1088;&#1080;&#1082;&#1072;&#1079;%20&#1091;&#1087;&#1088;&#1072;&#1074;&#1083;&#1077;&#1085;&#1080;&#1103;%20&#1086;&#1073;&#1088;&#1072;&#1079;&#1086;&#1074;&#1072;&#1085;&#1080;&#1103;%20&#1072;&#1076;&#1084;&#1080;&#1085;&#1080;&#1089;&#1090;&#1088;&#1072;&#1094;&#1080;&#1080;%20&#1055;&#1091;&#1075;&#1072;&#1095;&#1077;&#1074;&#1089;&#1082;&#1086;&#1075;&#1086;%20&#1084;&#1091;&#1085;&#1080;&#1094;&#1080;&#1087;&#1072;&#1083;&#1100;&#1085;&#1086;&#1075;&#1086;%20&#1088;&#1072;&#1081;&#1086;&#1085;&#1072;%20&#1057;&#1072;&#1088;&#1072;&#1090;&#1086;&#1074;&#1089;&#1082;&#1086;&#1081;%20&#1086;&#1073;&#1083;&#1072;&#1089;&#1090;&#1080;%20&#1086;&#1090;%201%20&#1092;&#1077;&#1074;&#1088;&#1072;&#1083;&#1103;%202021%20&#1075;&#1086;&#1076;&#1072;%20&#8470;%2020%20%22&#1054;%20&#1087;&#1088;&#1086;&#1074;&#1077;&#1076;&#1077;&#1085;&#1080;&#1080;%20&#1084;&#1091;&#1085;&#1080;&#1094;&#1080;&#1087;&#1072;&#1083;&#1100;&#1085;&#1086;&#1075;&#1086;%20&#1082;&#1086;&#1085;&#1082;&#1091;&#1088;&#1089;&#1072;%20&#1082;&#1083;&#1072;&#1089;&#1089;&#1085;&#1099;&#1093;%20&#1088;&#1091;&#1082;&#1086;&#1074;&#1086;&#1076;&#1080;&#1090;&#1077;&#1083;&#1077;&#1081;%20%22&#1057;&#1072;&#1084;&#1099;&#1081;%20&#1082;&#1083;&#1072;&#1089;&#1089;&#1085;&#1099;&#1081;%20&#1082;&#1083;&#1072;&#1089;&#1089;&#1085;&#1099;&#1081;%22%20-%20&#160;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soshpor.ucoz.ru/index/tochka_rosta/0-115" TargetMode="External"/><Relationship Id="rId19" Type="http://schemas.openxmlformats.org/officeDocument/2006/relationships/hyperlink" Target="http://pug-oo.ucoz.net/_spt/67_ot_01.04.21-po_ispolneniju_kollegii.pdf" TargetMode="External"/><Relationship Id="rId4" Type="http://schemas.openxmlformats.org/officeDocument/2006/relationships/hyperlink" Target="http://pug-oo.ucoz.net/Head/161_ot_08.12.20-plan_po_strategii-nash-1.pdf" TargetMode="External"/><Relationship Id="rId9" Type="http://schemas.openxmlformats.org/officeDocument/2006/relationships/hyperlink" Target="http://xn--80aaccrg2asibclog2bye7f.xn--p1ai/tochka_rosta.html" TargetMode="External"/><Relationship Id="rId14" Type="http://schemas.openxmlformats.org/officeDocument/2006/relationships/hyperlink" Target="http://pug-oo.ucoz.net/_tbkp/63_ot_29.03.21-formula_vospitanija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COMP2N</cp:lastModifiedBy>
  <cp:revision>2</cp:revision>
  <cp:lastPrinted>2021-04-15T04:33:00Z</cp:lastPrinted>
  <dcterms:created xsi:type="dcterms:W3CDTF">2021-04-15T05:10:00Z</dcterms:created>
  <dcterms:modified xsi:type="dcterms:W3CDTF">2021-04-15T05:10:00Z</dcterms:modified>
</cp:coreProperties>
</file>